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01C45" w14:textId="26095A6F" w:rsidR="001F5BFD" w:rsidRPr="00C45C58" w:rsidRDefault="001F5BFD" w:rsidP="00B939B0">
      <w:pPr>
        <w:spacing w:before="100" w:beforeAutospacing="1" w:after="100" w:afterAutospacing="1" w:line="360" w:lineRule="auto"/>
        <w:rPr>
          <w:rFonts w:ascii="Arial" w:hAnsi="Arial"/>
          <w:szCs w:val="22"/>
          <w:cs/>
        </w:rPr>
      </w:pPr>
    </w:p>
    <w:p w14:paraId="302D8C4E" w14:textId="77777777" w:rsidR="001F5BFD" w:rsidRDefault="001F5BFD" w:rsidP="001F5BFD"/>
    <w:tbl>
      <w:tblPr>
        <w:tblStyle w:val="TableGrid"/>
        <w:tblpPr w:leftFromText="180" w:rightFromText="180" w:vertAnchor="page" w:horzAnchor="margin" w:tblpY="961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3"/>
        <w:gridCol w:w="3897"/>
      </w:tblGrid>
      <w:tr w:rsidR="001F5BFD" w14:paraId="66C2D5C0" w14:textId="77777777" w:rsidTr="004F0EF8">
        <w:trPr>
          <w:trHeight w:val="722"/>
        </w:trPr>
        <w:tc>
          <w:tcPr>
            <w:tcW w:w="5283" w:type="dxa"/>
          </w:tcPr>
          <w:p w14:paraId="5E6C6280" w14:textId="77777777" w:rsidR="001F5BFD" w:rsidRPr="00B939B0" w:rsidRDefault="001F5BFD" w:rsidP="004F0E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IN" w:eastAsia="en-IN"/>
              </w:rPr>
            </w:pPr>
            <w:r w:rsidRPr="00550A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IN" w:eastAsia="en-IN"/>
              </w:rPr>
              <w:drawing>
                <wp:inline distT="0" distB="0" distL="0" distR="0" wp14:anchorId="13239C2A" wp14:editId="582AA783">
                  <wp:extent cx="466725" cy="70575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779" cy="71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7" w:type="dxa"/>
          </w:tcPr>
          <w:p w14:paraId="7F0BC45A" w14:textId="77777777" w:rsidR="001F5BFD" w:rsidRDefault="001F5BFD" w:rsidP="004F0EF8">
            <w:pPr>
              <w:spacing w:after="0" w:line="240" w:lineRule="auto"/>
              <w:rPr>
                <w:rFonts w:ascii="Arial Black" w:hAnsi="Arial Black" w:cs="Times New Roman"/>
                <w:b/>
                <w:color w:val="4472C4" w:themeColor="accent1"/>
                <w:szCs w:val="22"/>
              </w:rPr>
            </w:pPr>
          </w:p>
          <w:p w14:paraId="0178BA91" w14:textId="77777777" w:rsidR="001F5BFD" w:rsidRDefault="001F5BFD" w:rsidP="004F0EF8">
            <w:pPr>
              <w:spacing w:after="0" w:line="240" w:lineRule="auto"/>
              <w:rPr>
                <w:rFonts w:ascii="Arial Black" w:hAnsi="Arial Black" w:cs="Times New Roman"/>
                <w:b/>
                <w:color w:val="4472C4" w:themeColor="accent1"/>
                <w:sz w:val="24"/>
                <w:szCs w:val="24"/>
              </w:rPr>
            </w:pPr>
            <w:r>
              <w:rPr>
                <w:rFonts w:ascii="Arial Black" w:hAnsi="Arial Black" w:cs="Times New Roman"/>
                <w:b/>
                <w:color w:val="4472C4" w:themeColor="accent1"/>
                <w:szCs w:val="22"/>
              </w:rPr>
              <w:t xml:space="preserve">                         </w:t>
            </w:r>
            <w:r>
              <w:rPr>
                <w:rFonts w:ascii="Arial Black" w:hAnsi="Arial Black" w:cs="Times New Roman"/>
                <w:b/>
                <w:color w:val="4472C4" w:themeColor="accent1"/>
                <w:sz w:val="24"/>
                <w:szCs w:val="24"/>
              </w:rPr>
              <w:t>SJVN Limited</w:t>
            </w:r>
          </w:p>
          <w:p w14:paraId="0F9A088C" w14:textId="77777777" w:rsidR="001F5BFD" w:rsidRDefault="001F5BFD" w:rsidP="004F0EF8">
            <w:pPr>
              <w:spacing w:after="0" w:line="240" w:lineRule="auto"/>
              <w:jc w:val="right"/>
              <w:rPr>
                <w:rFonts w:ascii="Arial Black" w:hAnsi="Arial Black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(A Joint Venture of Govt. of India &amp; Govt. of H.P.)</w:t>
            </w:r>
          </w:p>
          <w:p w14:paraId="23469B5C" w14:textId="77777777" w:rsidR="001F5BFD" w:rsidRDefault="001F5BFD" w:rsidP="004F0EF8">
            <w:pPr>
              <w:spacing w:after="0" w:line="240" w:lineRule="auto"/>
              <w:rPr>
                <w:rFonts w:ascii="Arial Black" w:hAnsi="Arial Black"/>
                <w:b/>
                <w:color w:val="FF0000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                                       </w:t>
            </w:r>
            <w:r>
              <w:rPr>
                <w:rFonts w:ascii="Arial" w:hAnsi="Arial" w:cs="Arial"/>
                <w:b/>
                <w:color w:val="FF0000"/>
                <w:szCs w:val="22"/>
              </w:rPr>
              <w:t>A Navratna CPSE</w:t>
            </w:r>
          </w:p>
        </w:tc>
      </w:tr>
    </w:tbl>
    <w:p w14:paraId="5B8F0738" w14:textId="77777777" w:rsidR="001F5BFD" w:rsidRDefault="001F5BFD" w:rsidP="00D657B5">
      <w:pPr>
        <w:spacing w:after="0"/>
        <w:ind w:right="-864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914D70C" w14:textId="12657A63" w:rsidR="001F5BFD" w:rsidRPr="0080591E" w:rsidRDefault="001F5BFD" w:rsidP="001F5BFD">
      <w:pPr>
        <w:spacing w:after="0"/>
        <w:ind w:left="-864" w:right="-864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80591E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9957C7">
        <w:rPr>
          <w:rFonts w:ascii="Mangal" w:hAnsi="Mangal" w:cs="Mangal" w:hint="cs"/>
          <w:b/>
          <w:color w:val="000000" w:themeColor="text1"/>
          <w:sz w:val="24"/>
          <w:szCs w:val="24"/>
          <w:cs/>
        </w:rPr>
        <w:t xml:space="preserve">प्रेस विज्ञप्ति </w:t>
      </w:r>
    </w:p>
    <w:p w14:paraId="6ED6CF6D" w14:textId="41015F44" w:rsidR="00320BC6" w:rsidRDefault="00320BC6" w:rsidP="00320BC6">
      <w:pPr>
        <w:spacing w:before="100" w:beforeAutospacing="1" w:after="100" w:afterAutospacing="1" w:line="240" w:lineRule="auto"/>
        <w:jc w:val="both"/>
        <w:rPr>
          <w:rFonts w:ascii="Mangal" w:eastAsia="Times New Roman" w:hAnsi="Mangal" w:cs="Mangal"/>
          <w:b/>
          <w:bCs/>
          <w:color w:val="222222"/>
          <w:sz w:val="24"/>
          <w:szCs w:val="24"/>
          <w:lang w:eastAsia="en-IN"/>
        </w:rPr>
      </w:pPr>
      <w:r w:rsidRPr="00320BC6">
        <w:rPr>
          <w:rFonts w:ascii="Arial" w:eastAsia="Times New Roman" w:hAnsi="Arial" w:cs="Mangal"/>
          <w:b/>
          <w:bCs/>
          <w:color w:val="222222"/>
          <w:sz w:val="24"/>
          <w:szCs w:val="24"/>
          <w:cs/>
          <w:lang w:eastAsia="en-IN"/>
        </w:rPr>
        <w:t xml:space="preserve">एसजेवीएन की बक्सर </w:t>
      </w:r>
      <w:r w:rsidRPr="006E329F">
        <w:rPr>
          <w:rFonts w:ascii="Mangal" w:eastAsia="Times New Roman" w:hAnsi="Mangal" w:cs="Mangal" w:hint="cs"/>
          <w:b/>
          <w:bCs/>
          <w:color w:val="222222"/>
          <w:sz w:val="24"/>
          <w:szCs w:val="24"/>
          <w:cs/>
          <w:lang w:eastAsia="en-IN"/>
        </w:rPr>
        <w:t>ताप</w:t>
      </w:r>
      <w:r w:rsidRPr="006E329F">
        <w:rPr>
          <w:rFonts w:ascii="Arial" w:eastAsia="Times New Roman" w:hAnsi="Arial" w:cs="Arial"/>
          <w:b/>
          <w:bCs/>
          <w:color w:val="222222"/>
          <w:sz w:val="24"/>
          <w:szCs w:val="24"/>
          <w:cs/>
          <w:lang w:eastAsia="en-IN"/>
        </w:rPr>
        <w:t xml:space="preserve"> </w:t>
      </w:r>
      <w:r w:rsidRPr="006E329F">
        <w:rPr>
          <w:rFonts w:ascii="Mangal" w:eastAsia="Times New Roman" w:hAnsi="Mangal" w:cs="Mangal" w:hint="cs"/>
          <w:b/>
          <w:bCs/>
          <w:color w:val="222222"/>
          <w:sz w:val="24"/>
          <w:szCs w:val="24"/>
          <w:cs/>
          <w:lang w:eastAsia="en-IN"/>
        </w:rPr>
        <w:t>विद्युत</w:t>
      </w:r>
      <w:r w:rsidRPr="006E329F">
        <w:rPr>
          <w:rFonts w:ascii="Arial" w:eastAsia="Times New Roman" w:hAnsi="Arial" w:cs="Arial"/>
          <w:b/>
          <w:bCs/>
          <w:color w:val="222222"/>
          <w:sz w:val="24"/>
          <w:szCs w:val="24"/>
          <w:cs/>
          <w:lang w:eastAsia="en-IN"/>
        </w:rPr>
        <w:t xml:space="preserve"> </w:t>
      </w:r>
      <w:r w:rsidRPr="00320BC6">
        <w:rPr>
          <w:rFonts w:ascii="Arial" w:eastAsia="Times New Roman" w:hAnsi="Arial" w:cs="Mangal"/>
          <w:b/>
          <w:bCs/>
          <w:color w:val="222222"/>
          <w:sz w:val="24"/>
          <w:szCs w:val="24"/>
          <w:cs/>
          <w:lang w:eastAsia="en-IN"/>
        </w:rPr>
        <w:t xml:space="preserve">परियोजना की </w:t>
      </w:r>
      <w:r w:rsidR="006B519C">
        <w:rPr>
          <w:rFonts w:ascii="Arial" w:eastAsia="Times New Roman" w:hAnsi="Arial" w:cs="Mangal" w:hint="cs"/>
          <w:b/>
          <w:bCs/>
          <w:color w:val="222222"/>
          <w:sz w:val="24"/>
          <w:szCs w:val="24"/>
          <w:cs/>
          <w:lang w:eastAsia="en-IN"/>
        </w:rPr>
        <w:t>इकाई</w:t>
      </w:r>
      <w:r w:rsidRPr="00320BC6">
        <w:rPr>
          <w:rFonts w:ascii="Arial" w:eastAsia="Times New Roman" w:hAnsi="Arial" w:cs="Mangal"/>
          <w:b/>
          <w:bCs/>
          <w:color w:val="222222"/>
          <w:sz w:val="24"/>
          <w:szCs w:val="24"/>
          <w:cs/>
          <w:lang w:eastAsia="en-IN"/>
        </w:rPr>
        <w:t>-</w:t>
      </w:r>
      <w:r w:rsidRPr="00320BC6">
        <w:rPr>
          <w:rFonts w:ascii="Arial" w:eastAsia="Times New Roman" w:hAnsi="Arial" w:cs="Arial"/>
          <w:b/>
          <w:bCs/>
          <w:color w:val="222222"/>
          <w:sz w:val="24"/>
          <w:szCs w:val="24"/>
          <w:lang w:eastAsia="en-IN"/>
        </w:rPr>
        <w:t>II (</w:t>
      </w:r>
      <w:r w:rsidRPr="00320BC6">
        <w:rPr>
          <w:rFonts w:ascii="Arial" w:eastAsia="Times New Roman" w:hAnsi="Arial" w:cs="Mangal"/>
          <w:b/>
          <w:bCs/>
          <w:color w:val="222222"/>
          <w:sz w:val="24"/>
          <w:szCs w:val="24"/>
          <w:cs/>
          <w:lang w:eastAsia="en-IN"/>
        </w:rPr>
        <w:t xml:space="preserve">660 मेगावाट) ने सफलतापूर्वक वाणिज्यिक </w:t>
      </w:r>
      <w:r>
        <w:rPr>
          <w:rFonts w:ascii="Mangal" w:eastAsia="Times New Roman" w:hAnsi="Mangal" w:cs="Mangal" w:hint="cs"/>
          <w:b/>
          <w:bCs/>
          <w:color w:val="222222"/>
          <w:sz w:val="24"/>
          <w:szCs w:val="24"/>
          <w:cs/>
          <w:lang w:eastAsia="en-IN"/>
        </w:rPr>
        <w:t>प्र</w:t>
      </w:r>
      <w:r w:rsidRPr="006E329F">
        <w:rPr>
          <w:rFonts w:ascii="Mangal" w:eastAsia="Times New Roman" w:hAnsi="Mangal" w:cs="Mangal" w:hint="cs"/>
          <w:b/>
          <w:bCs/>
          <w:color w:val="222222"/>
          <w:sz w:val="24"/>
          <w:szCs w:val="24"/>
          <w:cs/>
          <w:lang w:eastAsia="en-IN"/>
        </w:rPr>
        <w:t>चालन</w:t>
      </w:r>
      <w:r w:rsidRPr="006E329F">
        <w:rPr>
          <w:rFonts w:ascii="Arial" w:eastAsia="Times New Roman" w:hAnsi="Arial" w:cs="Arial"/>
          <w:b/>
          <w:bCs/>
          <w:color w:val="222222"/>
          <w:sz w:val="24"/>
          <w:szCs w:val="24"/>
          <w:cs/>
          <w:lang w:eastAsia="en-IN"/>
        </w:rPr>
        <w:t xml:space="preserve"> </w:t>
      </w:r>
      <w:r w:rsidR="009A2B07">
        <w:rPr>
          <w:rFonts w:ascii="Mangal" w:eastAsia="Times New Roman" w:hAnsi="Mangal" w:cs="Mangal" w:hint="cs"/>
          <w:b/>
          <w:bCs/>
          <w:color w:val="222222"/>
          <w:sz w:val="24"/>
          <w:szCs w:val="24"/>
          <w:cs/>
          <w:lang w:eastAsia="en-IN"/>
        </w:rPr>
        <w:t>हासिल</w:t>
      </w:r>
      <w:r w:rsidRPr="006E329F">
        <w:rPr>
          <w:rFonts w:ascii="Arial" w:eastAsia="Times New Roman" w:hAnsi="Arial" w:cs="Arial"/>
          <w:b/>
          <w:bCs/>
          <w:color w:val="222222"/>
          <w:sz w:val="24"/>
          <w:szCs w:val="24"/>
          <w:cs/>
          <w:lang w:eastAsia="en-IN"/>
        </w:rPr>
        <w:t xml:space="preserve"> </w:t>
      </w:r>
      <w:r w:rsidRPr="006E329F">
        <w:rPr>
          <w:rFonts w:ascii="Mangal" w:eastAsia="Times New Roman" w:hAnsi="Mangal" w:cs="Mangal" w:hint="cs"/>
          <w:b/>
          <w:bCs/>
          <w:color w:val="222222"/>
          <w:sz w:val="24"/>
          <w:szCs w:val="24"/>
          <w:cs/>
          <w:lang w:eastAsia="en-IN"/>
        </w:rPr>
        <w:t>किया</w:t>
      </w:r>
    </w:p>
    <w:p w14:paraId="1C74833F" w14:textId="41E08341" w:rsidR="00373E8E" w:rsidRPr="00671B56" w:rsidRDefault="009957C7" w:rsidP="00D657B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en-IN"/>
        </w:rPr>
      </w:pPr>
      <w:r>
        <w:rPr>
          <w:rFonts w:ascii="Mangal" w:eastAsia="Times New Roman" w:hAnsi="Mangal" w:cs="Mangal" w:hint="cs"/>
          <w:b/>
          <w:bCs/>
          <w:color w:val="222222"/>
          <w:sz w:val="24"/>
          <w:szCs w:val="24"/>
          <w:cs/>
          <w:lang w:eastAsia="en-IN"/>
        </w:rPr>
        <w:t>शिमला</w:t>
      </w:r>
      <w:r w:rsidR="00373E8E" w:rsidRPr="00671B56">
        <w:rPr>
          <w:rFonts w:ascii="Arial" w:eastAsia="Times New Roman" w:hAnsi="Arial" w:cs="Arial"/>
          <w:b/>
          <w:bCs/>
          <w:color w:val="222222"/>
          <w:sz w:val="24"/>
          <w:szCs w:val="24"/>
          <w:lang w:eastAsia="en-IN"/>
        </w:rPr>
        <w:t xml:space="preserve">: </w:t>
      </w:r>
      <w:r w:rsidR="009E7FB1" w:rsidRPr="00671B56">
        <w:rPr>
          <w:rFonts w:ascii="Arial" w:eastAsia="Times New Roman" w:hAnsi="Arial" w:cs="Arial"/>
          <w:b/>
          <w:bCs/>
          <w:color w:val="222222"/>
          <w:sz w:val="24"/>
          <w:szCs w:val="24"/>
          <w:lang w:eastAsia="en-IN"/>
        </w:rPr>
        <w:t>1</w:t>
      </w:r>
      <w:r w:rsidR="003879C1" w:rsidRPr="00671B56">
        <w:rPr>
          <w:rFonts w:ascii="Arial" w:eastAsia="Times New Roman" w:hAnsi="Arial" w:cs="Arial"/>
          <w:b/>
          <w:bCs/>
          <w:color w:val="222222"/>
          <w:sz w:val="24"/>
          <w:szCs w:val="24"/>
          <w:lang w:eastAsia="en-IN"/>
        </w:rPr>
        <w:t>2</w:t>
      </w:r>
      <w:r w:rsidR="009E7FB1" w:rsidRPr="00671B56">
        <w:rPr>
          <w:rFonts w:ascii="Arial" w:eastAsia="Times New Roman" w:hAnsi="Arial" w:cs="Arial"/>
          <w:b/>
          <w:bCs/>
          <w:color w:val="222222"/>
          <w:sz w:val="24"/>
          <w:szCs w:val="24"/>
          <w:lang w:eastAsia="en-IN"/>
        </w:rPr>
        <w:t>.</w:t>
      </w:r>
      <w:r w:rsidR="00373E8E" w:rsidRPr="00671B56">
        <w:rPr>
          <w:rFonts w:ascii="Arial" w:eastAsia="Times New Roman" w:hAnsi="Arial" w:cs="Arial"/>
          <w:b/>
          <w:bCs/>
          <w:color w:val="222222"/>
          <w:sz w:val="24"/>
          <w:szCs w:val="24"/>
          <w:lang w:eastAsia="en-IN"/>
        </w:rPr>
        <w:t>09.2026</w:t>
      </w:r>
    </w:p>
    <w:p w14:paraId="16AE33A4" w14:textId="017F8632" w:rsidR="00450D96" w:rsidRDefault="00450D96" w:rsidP="00D657B5">
      <w:pPr>
        <w:spacing w:before="100" w:beforeAutospacing="1" w:after="100" w:afterAutospacing="1" w:line="240" w:lineRule="auto"/>
        <w:jc w:val="both"/>
        <w:rPr>
          <w:rFonts w:ascii="Arial" w:eastAsia="Times New Roman" w:hAnsi="Arial" w:cs="Mangal"/>
          <w:color w:val="222222"/>
          <w:sz w:val="24"/>
          <w:szCs w:val="24"/>
          <w:lang w:eastAsia="en-IN"/>
        </w:rPr>
      </w:pP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श्री भूपेन्द्र गुप्ता</w:t>
      </w:r>
      <w:r>
        <w:rPr>
          <w:rFonts w:ascii="Arial" w:eastAsia="Times New Roman" w:hAnsi="Arial" w:cs="Mangal" w:hint="cs"/>
          <w:color w:val="222222"/>
          <w:sz w:val="24"/>
          <w:szCs w:val="24"/>
          <w:lang w:eastAsia="en-IN"/>
        </w:rPr>
        <w:t>,</w:t>
      </w:r>
      <w:r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 </w:t>
      </w: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अध्यक्ष एवं प्रबंध निदेशक</w:t>
      </w:r>
      <w:r w:rsidRPr="00450D96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एसजेवीएन ने बताया कि एसजेवीएन </w:t>
      </w:r>
      <w:r w:rsidR="009A2B07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की </w:t>
      </w: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 </w:t>
      </w:r>
      <w:r w:rsidRPr="00450D96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1320 </w:t>
      </w: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मेगावाट बक्सर </w:t>
      </w:r>
      <w:r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ताप विद्युत </w:t>
      </w: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परियोजना की </w:t>
      </w:r>
      <w:r w:rsidR="006B519C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>इकाई</w:t>
      </w: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-</w:t>
      </w:r>
      <w:r w:rsidRPr="00450D96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II (660 </w:t>
      </w: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मेगावाट) </w:t>
      </w:r>
      <w:r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ने </w:t>
      </w: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दिनांक </w:t>
      </w:r>
      <w:r w:rsidRPr="00450D96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12.09.2026 </w:t>
      </w: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को वाणिज्यिक </w:t>
      </w:r>
      <w:r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>प्र</w:t>
      </w: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चालन सफलतापूर्वक </w:t>
      </w:r>
      <w:r w:rsidR="009A2B07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>हासिल किया</w:t>
      </w:r>
      <w:r w:rsidRPr="00450D9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 है।</w:t>
      </w:r>
    </w:p>
    <w:p w14:paraId="66D7DDA0" w14:textId="6B5689F8" w:rsidR="007918A6" w:rsidRDefault="007918A6" w:rsidP="00D657B5">
      <w:pPr>
        <w:spacing w:before="100" w:beforeAutospacing="1" w:after="100" w:afterAutospacing="1" w:line="240" w:lineRule="auto"/>
        <w:jc w:val="both"/>
        <w:rPr>
          <w:rFonts w:ascii="Arial" w:eastAsia="Times New Roman" w:hAnsi="Arial" w:cs="Mangal"/>
          <w:color w:val="222222"/>
          <w:sz w:val="24"/>
          <w:szCs w:val="24"/>
          <w:lang w:eastAsia="en-IN"/>
        </w:rPr>
      </w:pPr>
      <w:r w:rsidRPr="007918A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श्री भूपेंद्र गुप्ता ने केंद्र एवं राज्य सरकारों</w:t>
      </w:r>
      <w:r w:rsidRPr="007918A6">
        <w:rPr>
          <w:rFonts w:ascii="Arial" w:eastAsia="Times New Roman" w:hAnsi="Arial" w:cs="Mangal"/>
          <w:color w:val="222222"/>
          <w:sz w:val="24"/>
          <w:szCs w:val="24"/>
          <w:lang w:eastAsia="en-IN"/>
        </w:rPr>
        <w:t xml:space="preserve">, </w:t>
      </w:r>
      <w:r w:rsidRPr="007918A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विद्युत मंत्रालय तथा अन्य प्रमुख मंत्रालयों और विभागों द्वारा निरंतर प्रदान किए गए मार्गदर्शन एवं सहयोग के लिए आभार व्यक्त किया। </w:t>
      </w:r>
      <w:r w:rsidR="005602A3" w:rsidRPr="007918A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उन्होंने </w:t>
      </w:r>
      <w:r w:rsidR="005602A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एसजेवीएन </w:t>
      </w:r>
      <w:r w:rsidR="005602A3" w:rsidRPr="007918A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के कर्मचारियों </w:t>
      </w:r>
      <w:r w:rsidR="005602A3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>तथा</w:t>
      </w:r>
      <w:r w:rsidR="005602A3" w:rsidRPr="007918A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 सभी हितधारकों की सामूहिक प्रतिबद्धता</w:t>
      </w:r>
      <w:r w:rsidR="005602A3" w:rsidRPr="007918A6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5602A3" w:rsidRPr="007918A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समर्पण और दृढ़ता की भी सराहना की</w:t>
      </w:r>
      <w:r w:rsidR="005602A3" w:rsidRPr="007918A6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5602A3" w:rsidRPr="007918A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जिन्होंने प्रत्यक्ष </w:t>
      </w:r>
      <w:r w:rsidR="005602A3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>अथवा</w:t>
      </w:r>
      <w:r w:rsidR="005602A3" w:rsidRPr="007918A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 अप्रत्यक्ष रूप से इस महत्वपूर्ण उपलब्धि को हासिल करने में योगदान दिया है।</w:t>
      </w:r>
    </w:p>
    <w:p w14:paraId="095ACEAF" w14:textId="6BF6401B" w:rsidR="00DF5085" w:rsidRDefault="00DF5085" w:rsidP="00D657B5">
      <w:pPr>
        <w:spacing w:before="100" w:beforeAutospacing="1" w:after="100" w:afterAutospacing="1" w:line="240" w:lineRule="auto"/>
        <w:jc w:val="both"/>
        <w:rPr>
          <w:rFonts w:ascii="Arial" w:eastAsia="Times New Roman" w:hAnsi="Arial" w:cs="Mangal"/>
          <w:color w:val="222222"/>
          <w:sz w:val="24"/>
          <w:szCs w:val="24"/>
          <w:lang w:eastAsia="en-IN"/>
        </w:rPr>
      </w:pPr>
      <w:r w:rsidRPr="00DF5085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इस अवसर पर</w:t>
      </w:r>
      <w:r w:rsidRPr="00DF5085">
        <w:rPr>
          <w:rFonts w:ascii="Arial" w:eastAsia="Times New Roman" w:hAnsi="Arial" w:cs="Mangal"/>
          <w:color w:val="222222"/>
          <w:sz w:val="24"/>
          <w:szCs w:val="24"/>
          <w:lang w:eastAsia="en-IN"/>
        </w:rPr>
        <w:t xml:space="preserve">, </w:t>
      </w:r>
      <w:r w:rsidRPr="00DF5085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श्री अजय कुमार शर्मा</w:t>
      </w:r>
      <w:r w:rsidRPr="00DF5085">
        <w:rPr>
          <w:rFonts w:ascii="Arial" w:eastAsia="Times New Roman" w:hAnsi="Arial" w:cs="Mangal"/>
          <w:color w:val="222222"/>
          <w:sz w:val="24"/>
          <w:szCs w:val="24"/>
          <w:lang w:eastAsia="en-IN"/>
        </w:rPr>
        <w:t>,</w:t>
      </w:r>
      <w:r w:rsidRPr="00DF5085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 निदेशक (कार्मिक)</w:t>
      </w:r>
      <w:r>
        <w:rPr>
          <w:rFonts w:ascii="Arial" w:eastAsia="Times New Roman" w:hAnsi="Arial" w:cs="Mangal" w:hint="cs"/>
          <w:color w:val="222222"/>
          <w:sz w:val="24"/>
          <w:szCs w:val="24"/>
          <w:lang w:eastAsia="en-IN"/>
        </w:rPr>
        <w:t>,</w:t>
      </w:r>
      <w:r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 </w:t>
      </w:r>
      <w:r w:rsidRPr="00DF5085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श्री पार्थजीत डे</w:t>
      </w:r>
      <w:r>
        <w:rPr>
          <w:rFonts w:ascii="Arial" w:eastAsia="Times New Roman" w:hAnsi="Arial" w:cs="Mangal" w:hint="cs"/>
          <w:color w:val="222222"/>
          <w:sz w:val="24"/>
          <w:szCs w:val="24"/>
          <w:lang w:eastAsia="en-IN"/>
        </w:rPr>
        <w:t>,</w:t>
      </w:r>
      <w:r w:rsidRPr="00DF5085">
        <w:rPr>
          <w:rFonts w:ascii="Arial" w:eastAsia="Times New Roman" w:hAnsi="Arial" w:cs="Mangal"/>
          <w:color w:val="222222"/>
          <w:sz w:val="24"/>
          <w:szCs w:val="24"/>
          <w:lang w:eastAsia="en-IN"/>
        </w:rPr>
        <w:t xml:space="preserve"> </w:t>
      </w:r>
      <w:r w:rsidRPr="00DF5085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निदेशक (वित्त) </w:t>
      </w:r>
      <w:r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तथा </w:t>
      </w:r>
      <w:r w:rsidRPr="00DF5085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 श्री राजेश कुमार चं</w:t>
      </w:r>
      <w:r w:rsidR="009C4D44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>दे</w:t>
      </w:r>
      <w:r w:rsidRPr="00DF5085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ल</w:t>
      </w:r>
      <w:r>
        <w:rPr>
          <w:rFonts w:ascii="Arial" w:eastAsia="Times New Roman" w:hAnsi="Arial" w:cs="Mangal" w:hint="cs"/>
          <w:color w:val="222222"/>
          <w:sz w:val="24"/>
          <w:szCs w:val="24"/>
          <w:lang w:eastAsia="en-IN"/>
        </w:rPr>
        <w:t>,</w:t>
      </w:r>
      <w:r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 </w:t>
      </w:r>
      <w:r w:rsidRPr="00DF5085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निदेशक (परियोजनाएं) ने इस ऐतिहासिक उपलब्धि पर सभी कर्मचारियों </w:t>
      </w:r>
      <w:r w:rsidR="009C4D44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एवं </w:t>
      </w:r>
      <w:r w:rsidRPr="00DF5085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संबंधित हितधारकों को बधाई दी।</w:t>
      </w:r>
    </w:p>
    <w:p w14:paraId="2951EA1B" w14:textId="3609B246" w:rsidR="00F64306" w:rsidRDefault="006B519C" w:rsidP="008D67D2">
      <w:pPr>
        <w:spacing w:before="100" w:beforeAutospacing="1" w:after="100" w:afterAutospacing="1" w:line="240" w:lineRule="auto"/>
        <w:jc w:val="both"/>
        <w:rPr>
          <w:rFonts w:ascii="Mangal" w:eastAsia="Times New Roman" w:hAnsi="Mangal" w:cs="Mangal"/>
          <w:color w:val="222222"/>
          <w:sz w:val="24"/>
          <w:szCs w:val="24"/>
          <w:lang w:eastAsia="en-IN"/>
        </w:rPr>
      </w:pPr>
      <w:r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>इकाई</w:t>
      </w:r>
      <w:r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>-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II </w:t>
      </w:r>
      <w:r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कमीशनिंग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साथ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बक्सर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ताप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विद्युत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परियोजना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दोनों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इकाईयां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वाणिज्यिक</w:t>
      </w:r>
      <w:r w:rsidR="00BB2B55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 रूप से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9507DB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प्र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चालन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में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आ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गई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हैं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जिससे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9507DB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कुल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1320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मेगावाट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EB47EB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की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क्षमता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9038BE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प्र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चालन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में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आ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गई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8D67D2" w:rsidRPr="008D67D2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है।</w:t>
      </w:r>
      <w:r w:rsidR="008D67D2" w:rsidRPr="008D67D2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F64306" w:rsidRPr="00F64306">
        <w:rPr>
          <w:rFonts w:ascii="Mangal" w:eastAsia="Times New Roman" w:hAnsi="Mangal" w:cs="Mangal"/>
          <w:color w:val="222222"/>
          <w:sz w:val="24"/>
          <w:szCs w:val="24"/>
          <w:cs/>
          <w:lang w:eastAsia="en-IN"/>
        </w:rPr>
        <w:t xml:space="preserve">यह </w:t>
      </w:r>
      <w:r w:rsidR="00F64306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एसजेवीएन की </w:t>
      </w:r>
      <w:r w:rsidR="004A187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प्रथम ताप विद्युत परियोजना </w:t>
      </w:r>
      <w:r w:rsidR="00F64306" w:rsidRPr="00F64306">
        <w:rPr>
          <w:rFonts w:ascii="Mangal" w:eastAsia="Times New Roman" w:hAnsi="Mangal" w:cs="Mangal"/>
          <w:color w:val="222222"/>
          <w:sz w:val="24"/>
          <w:szCs w:val="24"/>
          <w:cs/>
          <w:lang w:eastAsia="en-IN"/>
        </w:rPr>
        <w:t>है</w:t>
      </w:r>
      <w:r w:rsidR="004265E5">
        <w:rPr>
          <w:rFonts w:ascii="Mangal" w:eastAsia="Times New Roman" w:hAnsi="Mangal" w:cs="Mangal" w:hint="cs"/>
          <w:color w:val="222222"/>
          <w:sz w:val="24"/>
          <w:szCs w:val="24"/>
          <w:lang w:eastAsia="en-IN"/>
        </w:rPr>
        <w:t>,</w:t>
      </w:r>
      <w:r w:rsidR="004265E5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 जो पूर्ण रूप से </w:t>
      </w:r>
      <w:r w:rsidR="00BB2B55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प्रचालनरत हो गई है</w:t>
      </w:r>
      <w:r w:rsidR="00F64306" w:rsidRPr="00F64306">
        <w:rPr>
          <w:rFonts w:ascii="Mangal" w:eastAsia="Times New Roman" w:hAnsi="Mangal" w:cs="Mangal"/>
          <w:color w:val="222222"/>
          <w:sz w:val="24"/>
          <w:szCs w:val="24"/>
          <w:cs/>
          <w:lang w:eastAsia="en-IN"/>
        </w:rPr>
        <w:t>।</w:t>
      </w:r>
    </w:p>
    <w:p w14:paraId="3A9F0BC8" w14:textId="77777777" w:rsidR="009C0107" w:rsidRDefault="006F4C36" w:rsidP="008C03F4">
      <w:pPr>
        <w:spacing w:before="100" w:beforeAutospacing="1" w:after="100" w:afterAutospacing="1" w:line="240" w:lineRule="auto"/>
        <w:jc w:val="both"/>
        <w:rPr>
          <w:rFonts w:ascii="Arial" w:eastAsia="Times New Roman" w:hAnsi="Arial" w:cs="Mangal"/>
          <w:color w:val="222222"/>
          <w:sz w:val="24"/>
          <w:szCs w:val="24"/>
          <w:lang w:eastAsia="en-IN"/>
        </w:rPr>
      </w:pPr>
      <w:r w:rsidRPr="006F4C3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बिहार के बक्सर जिले के चौसा में </w:t>
      </w:r>
      <w:r w:rsidR="00732328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>अव</w:t>
      </w:r>
      <w:r w:rsidRPr="006F4C3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स्थित </w:t>
      </w:r>
      <w:r w:rsidRPr="006F4C36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1320 </w:t>
      </w:r>
      <w:r w:rsidRPr="006F4C3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मेगावाट (</w:t>
      </w:r>
      <w:r w:rsidRPr="006F4C36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2×660 </w:t>
      </w:r>
      <w:r w:rsidRPr="006F4C3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मेगावाट) बक्सर </w:t>
      </w:r>
      <w:r w:rsidRPr="00732328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ताप</w:t>
      </w:r>
      <w:r w:rsidRPr="006F4C36">
        <w:rPr>
          <w:rFonts w:ascii="Arial" w:eastAsia="Times New Roman" w:hAnsi="Arial" w:cs="Mangal"/>
          <w:b/>
          <w:bCs/>
          <w:color w:val="222222"/>
          <w:sz w:val="24"/>
          <w:szCs w:val="24"/>
          <w:cs/>
          <w:lang w:eastAsia="en-IN"/>
        </w:rPr>
        <w:t xml:space="preserve"> </w:t>
      </w:r>
      <w:r w:rsidRPr="009C3CB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विद्युत परियोजना</w:t>
      </w:r>
      <w:r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 </w:t>
      </w:r>
      <w:r w:rsidRPr="006F4C3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को एसजेवीएन की पूर्ण स्वामित्व वाली </w:t>
      </w:r>
      <w:r w:rsidR="00732328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अधीनस्थ </w:t>
      </w:r>
      <w:r w:rsidRPr="006F4C3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कंपनी एसजेवीएन थर्मल प्राइवेट लिमिटेड द्वारा</w:t>
      </w:r>
      <w:r w:rsidR="00732328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 निष्पादित</w:t>
      </w:r>
      <w:r w:rsidRPr="006F4C36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 किया गया है। </w:t>
      </w:r>
      <w:r w:rsidR="009C0107" w:rsidRPr="009C0107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इससे पूर्व माननीय प्रधानमंत्री श्री नरेंद्र मोदी द्वारा दिनांक 22 अगस्त</w:t>
      </w:r>
      <w:r w:rsidR="009C0107" w:rsidRPr="009C0107">
        <w:rPr>
          <w:rFonts w:ascii="Arial" w:eastAsia="Times New Roman" w:hAnsi="Arial" w:cs="Mangal"/>
          <w:color w:val="222222"/>
          <w:sz w:val="24"/>
          <w:szCs w:val="24"/>
          <w:lang w:eastAsia="en-IN"/>
        </w:rPr>
        <w:t xml:space="preserve">, </w:t>
      </w:r>
      <w:r w:rsidR="009C0107" w:rsidRPr="009C0107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2025 को परियोजना की इकाई-</w:t>
      </w:r>
      <w:r w:rsidR="009C0107" w:rsidRPr="009C0107">
        <w:rPr>
          <w:rFonts w:ascii="Arial" w:eastAsia="Times New Roman" w:hAnsi="Arial" w:cs="Mangal"/>
          <w:color w:val="222222"/>
          <w:sz w:val="24"/>
          <w:szCs w:val="24"/>
          <w:lang w:eastAsia="en-IN"/>
        </w:rPr>
        <w:t>I (</w:t>
      </w:r>
      <w:r w:rsidR="009C0107" w:rsidRPr="009C0107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660 मेगावाट) का वर्चुअल उद्घाटन किया गया और इकाई-</w:t>
      </w:r>
      <w:r w:rsidR="009C0107" w:rsidRPr="009C0107">
        <w:rPr>
          <w:rFonts w:ascii="Arial" w:eastAsia="Times New Roman" w:hAnsi="Arial" w:cs="Mangal"/>
          <w:color w:val="222222"/>
          <w:sz w:val="24"/>
          <w:szCs w:val="24"/>
          <w:lang w:eastAsia="en-IN"/>
        </w:rPr>
        <w:t xml:space="preserve">I </w:t>
      </w:r>
      <w:r w:rsidR="009C0107" w:rsidRPr="009C0107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द्वारा 14 नवंबर 2025 को  वाणिज्यिक प्रचालन हासिल किया गया।</w:t>
      </w:r>
    </w:p>
    <w:p w14:paraId="4AC69180" w14:textId="77777777" w:rsidR="0017569E" w:rsidRDefault="0017569E" w:rsidP="008C03F4">
      <w:pPr>
        <w:spacing w:before="100" w:beforeAutospacing="1" w:after="100" w:afterAutospacing="1" w:line="240" w:lineRule="auto"/>
        <w:jc w:val="both"/>
        <w:rPr>
          <w:rFonts w:ascii="Arial" w:eastAsia="Times New Roman" w:hAnsi="Arial" w:cs="Mangal"/>
          <w:color w:val="222222"/>
          <w:sz w:val="24"/>
          <w:szCs w:val="24"/>
          <w:lang w:eastAsia="en-IN"/>
        </w:rPr>
      </w:pPr>
    </w:p>
    <w:p w14:paraId="37DE39E1" w14:textId="77777777" w:rsidR="0017569E" w:rsidRDefault="0017569E" w:rsidP="008C03F4">
      <w:pPr>
        <w:spacing w:before="100" w:beforeAutospacing="1" w:after="100" w:afterAutospacing="1" w:line="240" w:lineRule="auto"/>
        <w:jc w:val="both"/>
        <w:rPr>
          <w:rFonts w:ascii="Arial" w:eastAsia="Times New Roman" w:hAnsi="Arial" w:cs="Mangal"/>
          <w:color w:val="222222"/>
          <w:sz w:val="24"/>
          <w:szCs w:val="24"/>
          <w:lang w:eastAsia="en-IN"/>
        </w:rPr>
      </w:pPr>
    </w:p>
    <w:p w14:paraId="55C5143C" w14:textId="77777777" w:rsidR="0017569E" w:rsidRDefault="0017569E" w:rsidP="008C03F4">
      <w:pPr>
        <w:spacing w:before="100" w:beforeAutospacing="1" w:after="100" w:afterAutospacing="1" w:line="240" w:lineRule="auto"/>
        <w:jc w:val="both"/>
        <w:rPr>
          <w:rFonts w:ascii="Arial" w:eastAsia="Times New Roman" w:hAnsi="Arial" w:cs="Mangal"/>
          <w:color w:val="222222"/>
          <w:sz w:val="24"/>
          <w:szCs w:val="24"/>
          <w:lang w:eastAsia="en-IN"/>
        </w:rPr>
      </w:pPr>
    </w:p>
    <w:p w14:paraId="74BB3FA8" w14:textId="77777777" w:rsidR="0017569E" w:rsidRDefault="0017569E" w:rsidP="008C03F4">
      <w:pPr>
        <w:spacing w:before="100" w:beforeAutospacing="1" w:after="100" w:afterAutospacing="1" w:line="240" w:lineRule="auto"/>
        <w:jc w:val="both"/>
        <w:rPr>
          <w:rFonts w:ascii="Arial" w:eastAsia="Times New Roman" w:hAnsi="Arial" w:cs="Mangal"/>
          <w:color w:val="222222"/>
          <w:sz w:val="24"/>
          <w:szCs w:val="24"/>
          <w:lang w:eastAsia="en-IN"/>
        </w:rPr>
      </w:pPr>
    </w:p>
    <w:p w14:paraId="3D861B6A" w14:textId="7646EA56" w:rsidR="00C64530" w:rsidRPr="00B147FD" w:rsidRDefault="008C03F4" w:rsidP="001C402A">
      <w:pPr>
        <w:spacing w:before="100" w:beforeAutospacing="1" w:after="100" w:afterAutospacing="1" w:line="240" w:lineRule="auto"/>
        <w:jc w:val="both"/>
        <w:rPr>
          <w:rFonts w:ascii="Arial" w:eastAsia="Times New Roman" w:hAnsi="Arial" w:cs="Mangal"/>
          <w:color w:val="222222"/>
          <w:sz w:val="24"/>
          <w:szCs w:val="24"/>
          <w:lang w:eastAsia="en-IN"/>
        </w:rPr>
      </w:pPr>
      <w:r w:rsidRPr="008C03F4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>बक्सर ताप विद्युत परियोजना अत्याधुनिक सुपरक्रिटिकल प्रौद्योगिकी पर आधारित है तथा उन्नत उत्सर्जन-नियंत्रण प्रणालियों से सुसज्जित है</w:t>
      </w:r>
      <w:r w:rsidRPr="008C03F4">
        <w:rPr>
          <w:rFonts w:ascii="Arial" w:eastAsia="Times New Roman" w:hAnsi="Arial" w:cs="Mangal"/>
          <w:color w:val="222222"/>
          <w:sz w:val="24"/>
          <w:szCs w:val="24"/>
          <w:lang w:eastAsia="en-IN"/>
        </w:rPr>
        <w:t xml:space="preserve">, </w:t>
      </w:r>
      <w:r w:rsidRPr="008C03F4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जिससे बेहतर </w:t>
      </w:r>
      <w:r w:rsidR="00183B4B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>प्रचालनरत</w:t>
      </w:r>
      <w:r w:rsidRPr="008C03F4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 क्षमता और पर्यावरण पर कम </w:t>
      </w:r>
      <w:r w:rsidR="00183B4B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>प्रभाव</w:t>
      </w:r>
      <w:r w:rsidRPr="008C03F4">
        <w:rPr>
          <w:rFonts w:ascii="Arial" w:eastAsia="Times New Roman" w:hAnsi="Arial" w:cs="Mangal"/>
          <w:color w:val="222222"/>
          <w:sz w:val="24"/>
          <w:szCs w:val="24"/>
          <w:cs/>
          <w:lang w:eastAsia="en-IN"/>
        </w:rPr>
        <w:t xml:space="preserve"> सुनिश्चित होता है।</w:t>
      </w:r>
    </w:p>
    <w:p w14:paraId="465D40C1" w14:textId="31373A15" w:rsidR="001C402A" w:rsidRPr="001C402A" w:rsidRDefault="00C64530" w:rsidP="001C402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n-IN"/>
        </w:rPr>
      </w:pPr>
      <w:r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यह</w:t>
      </w:r>
      <w:r w:rsidR="00E03207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E03207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परियोजना</w:t>
      </w:r>
      <w:r w:rsidR="00E03207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₹13,756.56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करोड़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कुल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निवेश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(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जून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2025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मूल्य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स्तर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पर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संशोधित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)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से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विकसित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गई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है जिसमें 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85%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प्लांट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लोड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फैक्टर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पर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वार्षिक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9,828.72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मिलियन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यूनिट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विद्युत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उत्पादन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होने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संभावना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है।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कुल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उत्पादित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विद्युत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में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से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0166D5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बिहार</w:t>
      </w:r>
      <w:r w:rsidR="000166D5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0166D5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को</w:t>
      </w:r>
      <w:r w:rsidR="000166D5" w:rsidRPr="001C402A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 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85%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विद्युत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दीर्घकालिक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विद्युत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क्रय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करार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अंतर्गत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आवंटित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गई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है।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यह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परियोजना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बिहार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और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पूर्वी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क्षेत्र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में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विद्युत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उपलब्धता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में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उल्लेखनीय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वृद्धि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करेगी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पीक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आवर्स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दौरान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विद्युत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कमी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को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कम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करने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में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सहायक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होगी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तथा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ऊर्जा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सुरक्षा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को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सुदृढ़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करने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में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योगदान</w:t>
      </w:r>
      <w:r w:rsidR="001C402A" w:rsidRPr="001C402A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1C402A" w:rsidRPr="001C402A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देगी।</w:t>
      </w:r>
    </w:p>
    <w:p w14:paraId="47209E5C" w14:textId="13B53C3A" w:rsidR="004C15E3" w:rsidRPr="004C15E3" w:rsidRDefault="004C15E3" w:rsidP="004C15E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n-IN"/>
        </w:rPr>
      </w:pP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निर्माण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चरण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दौरान</w:t>
      </w:r>
      <w:r w:rsidRPr="004C15E3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परियोजना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विभिन्न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विकास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चरणों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में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लगभग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65,000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श्रमिकों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को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रोजगार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प्रदान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किया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गया।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परियोजना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ने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विशेष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रूप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से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स्थानीय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समुदायों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लिए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प्रत्यक्ष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एवं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अप्रत्यक्ष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रोजगार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तथा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आर्थिक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अवसरों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का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व्यापक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सृजन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किया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है</w:t>
      </w:r>
      <w:r w:rsidR="003568E1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 तथा </w:t>
      </w:r>
      <w:r w:rsidR="00EB47EB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इस प्रभाव की </w:t>
      </w:r>
      <w:r w:rsidR="003568E1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प्र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चालन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चरण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दौरान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Pr="004C15E3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भी</w:t>
      </w:r>
      <w:r w:rsidRPr="004C15E3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76030D">
        <w:rPr>
          <w:rFonts w:ascii="Arial" w:eastAsia="Times New Roman" w:hAnsi="Arial" w:cs="Mangal" w:hint="cs"/>
          <w:color w:val="222222"/>
          <w:sz w:val="24"/>
          <w:szCs w:val="24"/>
          <w:cs/>
          <w:lang w:eastAsia="en-IN"/>
        </w:rPr>
        <w:t xml:space="preserve">निरंतरता बने रहने की अपेक्षा है। </w:t>
      </w:r>
    </w:p>
    <w:p w14:paraId="01171B68" w14:textId="2C2D643F" w:rsidR="002018E9" w:rsidRDefault="005A691F" w:rsidP="002018E9">
      <w:pPr>
        <w:spacing w:before="100" w:beforeAutospacing="1" w:after="100" w:afterAutospacing="1" w:line="240" w:lineRule="auto"/>
        <w:jc w:val="both"/>
        <w:rPr>
          <w:rFonts w:ascii="Mangal" w:eastAsia="Times New Roman" w:hAnsi="Mangal" w:cs="Mangal"/>
          <w:color w:val="222222"/>
          <w:sz w:val="24"/>
          <w:szCs w:val="24"/>
          <w:lang w:eastAsia="en-IN"/>
        </w:rPr>
      </w:pPr>
      <w:r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एसजेवीएन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ने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परियोजना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क्षेत्र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और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उसके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आसपास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भी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F80318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सामुदायिक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विकास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लिए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कई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पहलें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हैं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जिनमें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शिक्षा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स्वास्थ्य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देखभाल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स्वच्छता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सुरक्षित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पेयजल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उपलब्धता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महिला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सशक्तीकरण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तथा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सामाजिक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>-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आर्थिक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विकास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अन्य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क्षेत्रों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पर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विशेष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ध्यान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दिया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गया</w:t>
      </w:r>
      <w:r w:rsidR="002018E9" w:rsidRPr="002018E9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2018E9" w:rsidRPr="002018E9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है।</w:t>
      </w:r>
    </w:p>
    <w:p w14:paraId="70639A9D" w14:textId="0989AB16" w:rsidR="00461EBF" w:rsidRDefault="00F80318" w:rsidP="00461EBF">
      <w:pPr>
        <w:spacing w:before="100" w:beforeAutospacing="1" w:after="100" w:afterAutospacing="1" w:line="240" w:lineRule="auto"/>
        <w:jc w:val="both"/>
        <w:rPr>
          <w:rFonts w:ascii="Mangal" w:eastAsia="Times New Roman" w:hAnsi="Mangal" w:cs="Mangal"/>
          <w:color w:val="222222"/>
          <w:sz w:val="24"/>
          <w:szCs w:val="24"/>
          <w:lang w:eastAsia="en-IN"/>
        </w:rPr>
      </w:pPr>
      <w:r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इकाई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>-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II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का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सफल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वाणिज्यिक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प्र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चालन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न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केवल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भारत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विद्युत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उत्पादन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क्षमता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को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सुदृढ़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करने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दिशा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में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एक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महत्वपूर्ण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उपलब्धि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है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अपितु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यह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ऊर्जा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सुरक्षा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क्षेत्रीय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विकास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,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रोजगार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सृजन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तथा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समावेशी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सामाजिक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>-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आर्थिक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प्रगति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के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प्रति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 xml:space="preserve">एसजेवीएन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की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दृढ़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प्रतिबद्धता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को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भी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दर्शाता</w:t>
      </w:r>
      <w:r w:rsidR="00461EBF" w:rsidRPr="00461EBF">
        <w:rPr>
          <w:rFonts w:ascii="Arial" w:eastAsia="Times New Roman" w:hAnsi="Arial" w:cs="Arial"/>
          <w:color w:val="222222"/>
          <w:sz w:val="24"/>
          <w:szCs w:val="24"/>
          <w:cs/>
          <w:lang w:eastAsia="en-IN"/>
        </w:rPr>
        <w:t xml:space="preserve"> </w:t>
      </w:r>
      <w:r w:rsidR="00461EBF" w:rsidRPr="00461EBF">
        <w:rPr>
          <w:rFonts w:ascii="Mangal" w:eastAsia="Times New Roman" w:hAnsi="Mangal" w:cs="Mangal" w:hint="cs"/>
          <w:color w:val="222222"/>
          <w:sz w:val="24"/>
          <w:szCs w:val="24"/>
          <w:cs/>
          <w:lang w:eastAsia="en-IN"/>
        </w:rPr>
        <w:t>है।</w:t>
      </w:r>
    </w:p>
    <w:p w14:paraId="2DD71C73" w14:textId="0B1D4B1B" w:rsidR="001F5BFD" w:rsidRDefault="00D657B5" w:rsidP="00D657B5">
      <w:pPr>
        <w:spacing w:before="100" w:beforeAutospacing="1" w:after="100" w:afterAutospacing="1" w:line="240" w:lineRule="auto"/>
        <w:jc w:val="both"/>
        <w:rPr>
          <w:rFonts w:ascii="Arial" w:hAnsi="Arial" w:cs="Arial"/>
          <w:szCs w:val="22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IN"/>
        </w:rPr>
        <w:t xml:space="preserve">                                                               </w:t>
      </w:r>
      <w:r w:rsidR="001F5BFD">
        <w:rPr>
          <w:rFonts w:ascii="Arial" w:hAnsi="Arial" w:cs="Arial"/>
          <w:szCs w:val="22"/>
        </w:rPr>
        <w:t>----0-----</w:t>
      </w:r>
    </w:p>
    <w:p w14:paraId="40B0DDFE" w14:textId="77777777" w:rsidR="009C3CB6" w:rsidRPr="009C3CB6" w:rsidRDefault="009C3CB6" w:rsidP="009C3CB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val="en-IN" w:eastAsia="en-IN"/>
        </w:rPr>
      </w:pPr>
      <w:r w:rsidRPr="009C3CB6">
        <w:rPr>
          <w:rFonts w:ascii="Arial" w:eastAsia="Times New Roman" w:hAnsi="Arial" w:cs="Mangal"/>
          <w:color w:val="222222"/>
          <w:sz w:val="24"/>
          <w:szCs w:val="24"/>
          <w:cs/>
          <w:lang w:val="en-IN" w:eastAsia="en-IN"/>
        </w:rPr>
        <w:t>आपके सम्मानित समाचार पत्र में प्रकाशनार्थ/प्रसारणार्थ।</w:t>
      </w:r>
    </w:p>
    <w:p w14:paraId="5C413AAE" w14:textId="77777777" w:rsidR="009C3CB6" w:rsidRPr="009C3CB6" w:rsidRDefault="009C3CB6" w:rsidP="009C3CB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val="en-IN" w:eastAsia="en-IN"/>
        </w:rPr>
      </w:pPr>
    </w:p>
    <w:p w14:paraId="4D750425" w14:textId="77777777" w:rsidR="009C3CB6" w:rsidRPr="009C3CB6" w:rsidRDefault="009C3CB6" w:rsidP="009C3CB6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222222"/>
          <w:sz w:val="24"/>
          <w:szCs w:val="24"/>
          <w:lang w:val="en-IN" w:eastAsia="en-IN"/>
        </w:rPr>
      </w:pPr>
      <w:r w:rsidRPr="009C3CB6">
        <w:rPr>
          <w:rFonts w:ascii="Arial" w:eastAsia="Times New Roman" w:hAnsi="Arial" w:cs="Mangal"/>
          <w:b/>
          <w:bCs/>
          <w:color w:val="222222"/>
          <w:sz w:val="24"/>
          <w:szCs w:val="24"/>
          <w:cs/>
          <w:lang w:val="en-IN" w:eastAsia="en-IN"/>
        </w:rPr>
        <w:t>आशीष पंत</w:t>
      </w:r>
    </w:p>
    <w:p w14:paraId="355EC74F" w14:textId="037A7F9E" w:rsidR="00AF647E" w:rsidRPr="009C3CB6" w:rsidRDefault="00C45C58" w:rsidP="009C3CB6">
      <w:pPr>
        <w:spacing w:after="0" w:line="240" w:lineRule="auto"/>
        <w:jc w:val="right"/>
        <w:rPr>
          <w:rFonts w:ascii="Arial" w:hAnsi="Arial" w:cs="Arial"/>
          <w:b/>
          <w:bCs/>
          <w:szCs w:val="22"/>
        </w:rPr>
      </w:pPr>
      <w:r>
        <w:rPr>
          <w:rFonts w:ascii="Arial" w:eastAsia="Times New Roman" w:hAnsi="Arial" w:cs="Mangal" w:hint="cs"/>
          <w:b/>
          <w:bCs/>
          <w:color w:val="222222"/>
          <w:sz w:val="24"/>
          <w:szCs w:val="24"/>
          <w:cs/>
          <w:lang w:val="en-IN" w:eastAsia="en-IN"/>
        </w:rPr>
        <w:t xml:space="preserve">मुख्य </w:t>
      </w:r>
      <w:r w:rsidR="009C3CB6" w:rsidRPr="009C3CB6">
        <w:rPr>
          <w:rFonts w:ascii="Arial" w:eastAsia="Times New Roman" w:hAnsi="Arial" w:cs="Mangal"/>
          <w:b/>
          <w:bCs/>
          <w:color w:val="222222"/>
          <w:sz w:val="24"/>
          <w:szCs w:val="24"/>
          <w:cs/>
          <w:lang w:val="en-IN" w:eastAsia="en-IN"/>
        </w:rPr>
        <w:t>महाप्रबंधक (जनसंपर्क)</w:t>
      </w:r>
      <w:r w:rsidR="009C3CB6">
        <w:rPr>
          <w:rFonts w:ascii="Arial" w:eastAsia="Times New Roman" w:hAnsi="Arial" w:cs="Mangal" w:hint="cs"/>
          <w:b/>
          <w:bCs/>
          <w:color w:val="222222"/>
          <w:sz w:val="24"/>
          <w:szCs w:val="24"/>
          <w:cs/>
          <w:lang w:val="en-IN" w:eastAsia="en-IN"/>
        </w:rPr>
        <w:t xml:space="preserve"> </w:t>
      </w:r>
      <w:r w:rsidR="009C3CB6" w:rsidRPr="009C3CB6">
        <w:rPr>
          <w:rFonts w:ascii="Arial" w:eastAsia="Times New Roman" w:hAnsi="Arial" w:cs="Mangal"/>
          <w:b/>
          <w:bCs/>
          <w:color w:val="222222"/>
          <w:sz w:val="24"/>
          <w:szCs w:val="24"/>
          <w:cs/>
          <w:lang w:val="en-IN" w:eastAsia="en-IN"/>
        </w:rPr>
        <w:t>निगम संचार</w:t>
      </w:r>
    </w:p>
    <w:p w14:paraId="546D693B" w14:textId="77777777" w:rsidR="001F5BFD" w:rsidRDefault="001F5BFD" w:rsidP="001F5BFD">
      <w:pPr>
        <w:spacing w:before="100" w:beforeAutospacing="1" w:after="100" w:afterAutospacing="1" w:line="360" w:lineRule="auto"/>
        <w:rPr>
          <w:rFonts w:ascii="Arial" w:hAnsi="Arial" w:cs="Arial"/>
          <w:szCs w:val="22"/>
        </w:rPr>
      </w:pPr>
    </w:p>
    <w:p w14:paraId="046AE018" w14:textId="77777777" w:rsidR="001F5BFD" w:rsidRDefault="001F5BFD" w:rsidP="001F5BFD">
      <w:pPr>
        <w:spacing w:before="100" w:beforeAutospacing="1" w:after="100" w:afterAutospacing="1" w:line="360" w:lineRule="auto"/>
        <w:rPr>
          <w:rFonts w:ascii="Arial" w:hAnsi="Arial" w:cs="Arial"/>
          <w:szCs w:val="22"/>
        </w:rPr>
      </w:pPr>
    </w:p>
    <w:p w14:paraId="27E7EDC2" w14:textId="77777777" w:rsidR="001F5BFD" w:rsidRPr="00B939B0" w:rsidRDefault="001F5BFD" w:rsidP="00B939B0">
      <w:pPr>
        <w:spacing w:before="100" w:beforeAutospacing="1" w:after="100" w:afterAutospacing="1" w:line="360" w:lineRule="auto"/>
        <w:rPr>
          <w:rFonts w:ascii="Arial" w:hAnsi="Arial" w:cs="Arial"/>
          <w:szCs w:val="22"/>
        </w:rPr>
      </w:pPr>
    </w:p>
    <w:sectPr w:rsidR="001F5BFD" w:rsidRPr="00B939B0" w:rsidSect="00E17464">
      <w:pgSz w:w="11906" w:h="16838"/>
      <w:pgMar w:top="113" w:right="144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09C04" w14:textId="77777777" w:rsidR="00F31FCF" w:rsidRDefault="00F31FCF" w:rsidP="00E17464">
      <w:pPr>
        <w:spacing w:after="0" w:line="240" w:lineRule="auto"/>
      </w:pPr>
      <w:r>
        <w:separator/>
      </w:r>
    </w:p>
  </w:endnote>
  <w:endnote w:type="continuationSeparator" w:id="0">
    <w:p w14:paraId="451637F1" w14:textId="77777777" w:rsidR="00F31FCF" w:rsidRDefault="00F31FCF" w:rsidP="00E17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D38B9" w14:textId="77777777" w:rsidR="00F31FCF" w:rsidRDefault="00F31FCF" w:rsidP="00E17464">
      <w:pPr>
        <w:spacing w:after="0" w:line="240" w:lineRule="auto"/>
      </w:pPr>
      <w:r>
        <w:separator/>
      </w:r>
    </w:p>
  </w:footnote>
  <w:footnote w:type="continuationSeparator" w:id="0">
    <w:p w14:paraId="081288D2" w14:textId="77777777" w:rsidR="00F31FCF" w:rsidRDefault="00F31FCF" w:rsidP="00E174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27F7"/>
    <w:multiLevelType w:val="multilevel"/>
    <w:tmpl w:val="D3E82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CF2478"/>
    <w:multiLevelType w:val="hybridMultilevel"/>
    <w:tmpl w:val="AF9CA12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C08"/>
    <w:rsid w:val="00005CE1"/>
    <w:rsid w:val="00006C92"/>
    <w:rsid w:val="000166D5"/>
    <w:rsid w:val="0002183B"/>
    <w:rsid w:val="00021B3A"/>
    <w:rsid w:val="00023751"/>
    <w:rsid w:val="00024B4E"/>
    <w:rsid w:val="00034114"/>
    <w:rsid w:val="000441E4"/>
    <w:rsid w:val="00047CF8"/>
    <w:rsid w:val="00060AEC"/>
    <w:rsid w:val="00073CA2"/>
    <w:rsid w:val="00073E64"/>
    <w:rsid w:val="00076456"/>
    <w:rsid w:val="0009164C"/>
    <w:rsid w:val="000A24C9"/>
    <w:rsid w:val="000A6372"/>
    <w:rsid w:val="000D3EFC"/>
    <w:rsid w:val="000D3FDD"/>
    <w:rsid w:val="000D6000"/>
    <w:rsid w:val="000D6AC0"/>
    <w:rsid w:val="000E369C"/>
    <w:rsid w:val="000E4DF7"/>
    <w:rsid w:val="000F2AAA"/>
    <w:rsid w:val="000F47B7"/>
    <w:rsid w:val="00100ACD"/>
    <w:rsid w:val="00103BE4"/>
    <w:rsid w:val="001170C2"/>
    <w:rsid w:val="00131714"/>
    <w:rsid w:val="00137D30"/>
    <w:rsid w:val="00143BAC"/>
    <w:rsid w:val="001478ED"/>
    <w:rsid w:val="00153AEF"/>
    <w:rsid w:val="00154AF0"/>
    <w:rsid w:val="00165E96"/>
    <w:rsid w:val="0017569E"/>
    <w:rsid w:val="00175C16"/>
    <w:rsid w:val="00183B4B"/>
    <w:rsid w:val="00185AC7"/>
    <w:rsid w:val="00194934"/>
    <w:rsid w:val="001A3D26"/>
    <w:rsid w:val="001B0C08"/>
    <w:rsid w:val="001C402A"/>
    <w:rsid w:val="001E24BF"/>
    <w:rsid w:val="001E54FF"/>
    <w:rsid w:val="001F5BFD"/>
    <w:rsid w:val="002018E9"/>
    <w:rsid w:val="002054B4"/>
    <w:rsid w:val="00212177"/>
    <w:rsid w:val="0021579A"/>
    <w:rsid w:val="00221471"/>
    <w:rsid w:val="00226A53"/>
    <w:rsid w:val="00272024"/>
    <w:rsid w:val="002814E7"/>
    <w:rsid w:val="002844FC"/>
    <w:rsid w:val="0029485D"/>
    <w:rsid w:val="002979ED"/>
    <w:rsid w:val="002D0FA1"/>
    <w:rsid w:val="002E46DB"/>
    <w:rsid w:val="00301061"/>
    <w:rsid w:val="00304629"/>
    <w:rsid w:val="0031394A"/>
    <w:rsid w:val="00320BC6"/>
    <w:rsid w:val="00333666"/>
    <w:rsid w:val="00345390"/>
    <w:rsid w:val="003568E1"/>
    <w:rsid w:val="003658BD"/>
    <w:rsid w:val="00365A83"/>
    <w:rsid w:val="00370CA6"/>
    <w:rsid w:val="00373E8E"/>
    <w:rsid w:val="00382F2C"/>
    <w:rsid w:val="003879C1"/>
    <w:rsid w:val="0039266F"/>
    <w:rsid w:val="0039429B"/>
    <w:rsid w:val="003A320D"/>
    <w:rsid w:val="003B0C2C"/>
    <w:rsid w:val="003B63F2"/>
    <w:rsid w:val="003C59B0"/>
    <w:rsid w:val="003F11D0"/>
    <w:rsid w:val="003F1968"/>
    <w:rsid w:val="00403E08"/>
    <w:rsid w:val="00404A01"/>
    <w:rsid w:val="00406067"/>
    <w:rsid w:val="00412DAA"/>
    <w:rsid w:val="00415A31"/>
    <w:rsid w:val="004265E5"/>
    <w:rsid w:val="00431620"/>
    <w:rsid w:val="00442B46"/>
    <w:rsid w:val="00450905"/>
    <w:rsid w:val="00450D96"/>
    <w:rsid w:val="00456F98"/>
    <w:rsid w:val="00457004"/>
    <w:rsid w:val="00460DE1"/>
    <w:rsid w:val="00461EBF"/>
    <w:rsid w:val="00466F74"/>
    <w:rsid w:val="004678AB"/>
    <w:rsid w:val="00470954"/>
    <w:rsid w:val="0048640F"/>
    <w:rsid w:val="00494784"/>
    <w:rsid w:val="004A1873"/>
    <w:rsid w:val="004A435A"/>
    <w:rsid w:val="004A442C"/>
    <w:rsid w:val="004A7B36"/>
    <w:rsid w:val="004C15E3"/>
    <w:rsid w:val="004C5684"/>
    <w:rsid w:val="004D4FC6"/>
    <w:rsid w:val="004D75DB"/>
    <w:rsid w:val="004E7C1F"/>
    <w:rsid w:val="004F320B"/>
    <w:rsid w:val="004F3B75"/>
    <w:rsid w:val="004F4695"/>
    <w:rsid w:val="00500EB0"/>
    <w:rsid w:val="00500FE3"/>
    <w:rsid w:val="005012ED"/>
    <w:rsid w:val="005126F6"/>
    <w:rsid w:val="00513597"/>
    <w:rsid w:val="00513C9E"/>
    <w:rsid w:val="00523281"/>
    <w:rsid w:val="00526D46"/>
    <w:rsid w:val="00530766"/>
    <w:rsid w:val="00537979"/>
    <w:rsid w:val="00541628"/>
    <w:rsid w:val="005458DD"/>
    <w:rsid w:val="00550AEE"/>
    <w:rsid w:val="005602A3"/>
    <w:rsid w:val="00565A9F"/>
    <w:rsid w:val="005700E9"/>
    <w:rsid w:val="005808EC"/>
    <w:rsid w:val="00585CFE"/>
    <w:rsid w:val="00591E9D"/>
    <w:rsid w:val="00593D0A"/>
    <w:rsid w:val="005941F6"/>
    <w:rsid w:val="005A691F"/>
    <w:rsid w:val="005B3F23"/>
    <w:rsid w:val="005C0861"/>
    <w:rsid w:val="005C380A"/>
    <w:rsid w:val="005D02ED"/>
    <w:rsid w:val="005D2A2A"/>
    <w:rsid w:val="005D45D8"/>
    <w:rsid w:val="005E05C8"/>
    <w:rsid w:val="005E474E"/>
    <w:rsid w:val="005F00B4"/>
    <w:rsid w:val="005F04F1"/>
    <w:rsid w:val="005F4A4A"/>
    <w:rsid w:val="005F5BAF"/>
    <w:rsid w:val="0060185C"/>
    <w:rsid w:val="006035BB"/>
    <w:rsid w:val="006040CC"/>
    <w:rsid w:val="0060582F"/>
    <w:rsid w:val="00606CF8"/>
    <w:rsid w:val="006126C9"/>
    <w:rsid w:val="00616CBD"/>
    <w:rsid w:val="00622312"/>
    <w:rsid w:val="0064740C"/>
    <w:rsid w:val="006541D5"/>
    <w:rsid w:val="00671B56"/>
    <w:rsid w:val="006816BC"/>
    <w:rsid w:val="0069124E"/>
    <w:rsid w:val="006933E1"/>
    <w:rsid w:val="006B519C"/>
    <w:rsid w:val="006C64D6"/>
    <w:rsid w:val="006D1166"/>
    <w:rsid w:val="006E11B1"/>
    <w:rsid w:val="006E329F"/>
    <w:rsid w:val="006E765D"/>
    <w:rsid w:val="006F4C36"/>
    <w:rsid w:val="00702537"/>
    <w:rsid w:val="00706D05"/>
    <w:rsid w:val="00732328"/>
    <w:rsid w:val="0073322C"/>
    <w:rsid w:val="00733C32"/>
    <w:rsid w:val="0073507B"/>
    <w:rsid w:val="0074086D"/>
    <w:rsid w:val="007548EB"/>
    <w:rsid w:val="0076030D"/>
    <w:rsid w:val="007676EB"/>
    <w:rsid w:val="007808E6"/>
    <w:rsid w:val="00783074"/>
    <w:rsid w:val="007917ED"/>
    <w:rsid w:val="007918A6"/>
    <w:rsid w:val="0079676B"/>
    <w:rsid w:val="007C14BC"/>
    <w:rsid w:val="007C28D7"/>
    <w:rsid w:val="007C2D0F"/>
    <w:rsid w:val="007C7458"/>
    <w:rsid w:val="007D54A8"/>
    <w:rsid w:val="007E4CF0"/>
    <w:rsid w:val="007E6CE4"/>
    <w:rsid w:val="007F7BD0"/>
    <w:rsid w:val="0080591E"/>
    <w:rsid w:val="00824763"/>
    <w:rsid w:val="00831719"/>
    <w:rsid w:val="00837248"/>
    <w:rsid w:val="00837E85"/>
    <w:rsid w:val="00844481"/>
    <w:rsid w:val="00844C67"/>
    <w:rsid w:val="00850F99"/>
    <w:rsid w:val="00851D4C"/>
    <w:rsid w:val="00860462"/>
    <w:rsid w:val="008661AC"/>
    <w:rsid w:val="008676ED"/>
    <w:rsid w:val="00870F78"/>
    <w:rsid w:val="008928A4"/>
    <w:rsid w:val="008942B9"/>
    <w:rsid w:val="00895FC4"/>
    <w:rsid w:val="008A0AB4"/>
    <w:rsid w:val="008B3E34"/>
    <w:rsid w:val="008C03F4"/>
    <w:rsid w:val="008C0FB0"/>
    <w:rsid w:val="008D1521"/>
    <w:rsid w:val="008D162C"/>
    <w:rsid w:val="008D1862"/>
    <w:rsid w:val="008D67D2"/>
    <w:rsid w:val="008E61AD"/>
    <w:rsid w:val="008E78FF"/>
    <w:rsid w:val="009038BE"/>
    <w:rsid w:val="009041B2"/>
    <w:rsid w:val="0091430A"/>
    <w:rsid w:val="00915FC9"/>
    <w:rsid w:val="00932917"/>
    <w:rsid w:val="00945DEB"/>
    <w:rsid w:val="009507DB"/>
    <w:rsid w:val="00961F1A"/>
    <w:rsid w:val="00971446"/>
    <w:rsid w:val="00976DF8"/>
    <w:rsid w:val="00986572"/>
    <w:rsid w:val="009957C7"/>
    <w:rsid w:val="009976C0"/>
    <w:rsid w:val="009A2B07"/>
    <w:rsid w:val="009B4AB7"/>
    <w:rsid w:val="009B61B0"/>
    <w:rsid w:val="009B6582"/>
    <w:rsid w:val="009C0107"/>
    <w:rsid w:val="009C1B38"/>
    <w:rsid w:val="009C3CB6"/>
    <w:rsid w:val="009C4D44"/>
    <w:rsid w:val="009E3FF9"/>
    <w:rsid w:val="009E7FB1"/>
    <w:rsid w:val="009F4304"/>
    <w:rsid w:val="00A059BB"/>
    <w:rsid w:val="00A14F23"/>
    <w:rsid w:val="00A20365"/>
    <w:rsid w:val="00A277C6"/>
    <w:rsid w:val="00A45DCA"/>
    <w:rsid w:val="00A66432"/>
    <w:rsid w:val="00A84971"/>
    <w:rsid w:val="00AA1A16"/>
    <w:rsid w:val="00AA323B"/>
    <w:rsid w:val="00AA4896"/>
    <w:rsid w:val="00AC2589"/>
    <w:rsid w:val="00AE0ECA"/>
    <w:rsid w:val="00AE18FF"/>
    <w:rsid w:val="00AF19B2"/>
    <w:rsid w:val="00AF52BE"/>
    <w:rsid w:val="00AF647E"/>
    <w:rsid w:val="00B01FB8"/>
    <w:rsid w:val="00B03276"/>
    <w:rsid w:val="00B147FD"/>
    <w:rsid w:val="00B22528"/>
    <w:rsid w:val="00B3428E"/>
    <w:rsid w:val="00B34B7D"/>
    <w:rsid w:val="00B35A6D"/>
    <w:rsid w:val="00B503C2"/>
    <w:rsid w:val="00B52790"/>
    <w:rsid w:val="00B55050"/>
    <w:rsid w:val="00B939B0"/>
    <w:rsid w:val="00B95802"/>
    <w:rsid w:val="00BB2B55"/>
    <w:rsid w:val="00BB5599"/>
    <w:rsid w:val="00BC227C"/>
    <w:rsid w:val="00BC36C0"/>
    <w:rsid w:val="00BC57F6"/>
    <w:rsid w:val="00BC670B"/>
    <w:rsid w:val="00BD0C74"/>
    <w:rsid w:val="00BD458D"/>
    <w:rsid w:val="00BE4573"/>
    <w:rsid w:val="00BE5F84"/>
    <w:rsid w:val="00C01F8C"/>
    <w:rsid w:val="00C23E1F"/>
    <w:rsid w:val="00C27837"/>
    <w:rsid w:val="00C33781"/>
    <w:rsid w:val="00C33F49"/>
    <w:rsid w:val="00C3673A"/>
    <w:rsid w:val="00C4565D"/>
    <w:rsid w:val="00C45C58"/>
    <w:rsid w:val="00C53284"/>
    <w:rsid w:val="00C53906"/>
    <w:rsid w:val="00C57B05"/>
    <w:rsid w:val="00C602D1"/>
    <w:rsid w:val="00C64530"/>
    <w:rsid w:val="00C82013"/>
    <w:rsid w:val="00C82A1A"/>
    <w:rsid w:val="00C930FE"/>
    <w:rsid w:val="00C940B0"/>
    <w:rsid w:val="00CA026F"/>
    <w:rsid w:val="00CB0F7D"/>
    <w:rsid w:val="00CC4AED"/>
    <w:rsid w:val="00CC5315"/>
    <w:rsid w:val="00CD235F"/>
    <w:rsid w:val="00CF58CB"/>
    <w:rsid w:val="00CF693E"/>
    <w:rsid w:val="00D02440"/>
    <w:rsid w:val="00D20893"/>
    <w:rsid w:val="00D35FF8"/>
    <w:rsid w:val="00D561EE"/>
    <w:rsid w:val="00D61B63"/>
    <w:rsid w:val="00D657B5"/>
    <w:rsid w:val="00D83AE1"/>
    <w:rsid w:val="00D941A5"/>
    <w:rsid w:val="00D96B16"/>
    <w:rsid w:val="00DB2981"/>
    <w:rsid w:val="00DC4712"/>
    <w:rsid w:val="00DC4EF4"/>
    <w:rsid w:val="00DD18B9"/>
    <w:rsid w:val="00DF158D"/>
    <w:rsid w:val="00DF5085"/>
    <w:rsid w:val="00E03207"/>
    <w:rsid w:val="00E06489"/>
    <w:rsid w:val="00E07382"/>
    <w:rsid w:val="00E151A9"/>
    <w:rsid w:val="00E165F4"/>
    <w:rsid w:val="00E17464"/>
    <w:rsid w:val="00E2011E"/>
    <w:rsid w:val="00E26024"/>
    <w:rsid w:val="00E32062"/>
    <w:rsid w:val="00E35B4B"/>
    <w:rsid w:val="00E5116E"/>
    <w:rsid w:val="00EA1D2A"/>
    <w:rsid w:val="00EB2903"/>
    <w:rsid w:val="00EB47EB"/>
    <w:rsid w:val="00EC5245"/>
    <w:rsid w:val="00ED051F"/>
    <w:rsid w:val="00EE7439"/>
    <w:rsid w:val="00EF5D9C"/>
    <w:rsid w:val="00EF6269"/>
    <w:rsid w:val="00EF7D3B"/>
    <w:rsid w:val="00F01821"/>
    <w:rsid w:val="00F069C6"/>
    <w:rsid w:val="00F119CC"/>
    <w:rsid w:val="00F1207E"/>
    <w:rsid w:val="00F234AF"/>
    <w:rsid w:val="00F24373"/>
    <w:rsid w:val="00F31FCF"/>
    <w:rsid w:val="00F47F36"/>
    <w:rsid w:val="00F60096"/>
    <w:rsid w:val="00F64306"/>
    <w:rsid w:val="00F77BCB"/>
    <w:rsid w:val="00F80318"/>
    <w:rsid w:val="00F8051D"/>
    <w:rsid w:val="00F8195B"/>
    <w:rsid w:val="00F95F40"/>
    <w:rsid w:val="00FB25C4"/>
    <w:rsid w:val="00FB50CD"/>
    <w:rsid w:val="00FC4ECB"/>
    <w:rsid w:val="00FD159B"/>
    <w:rsid w:val="00FD5F1A"/>
    <w:rsid w:val="00FE310C"/>
    <w:rsid w:val="00FE72B7"/>
    <w:rsid w:val="00FF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C1816E"/>
  <w15:docId w15:val="{18E914ED-21EB-4C08-ACEF-8C197AC1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BFD"/>
    <w:pPr>
      <w:spacing w:after="200" w:line="276" w:lineRule="auto"/>
    </w:pPr>
    <w:rPr>
      <w:lang w:val="en-US"/>
    </w:rPr>
  </w:style>
  <w:style w:type="paragraph" w:styleId="Heading3">
    <w:name w:val="heading 3"/>
    <w:basedOn w:val="Normal"/>
    <w:link w:val="Heading3Char"/>
    <w:uiPriority w:val="9"/>
    <w:qFormat/>
    <w:rsid w:val="008B3E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0C08"/>
    <w:pPr>
      <w:spacing w:after="0" w:line="240" w:lineRule="auto"/>
    </w:pPr>
    <w:rPr>
      <w:kern w:val="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D0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styleId="Strong">
    <w:name w:val="Strong"/>
    <w:basedOn w:val="DefaultParagraphFont"/>
    <w:uiPriority w:val="22"/>
    <w:qFormat/>
    <w:rsid w:val="005D02ED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B3E34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customStyle="1" w:styleId="Default">
    <w:name w:val="Default"/>
    <w:rsid w:val="00466F7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il">
    <w:name w:val="il"/>
    <w:basedOn w:val="DefaultParagraphFont"/>
    <w:rsid w:val="00D96B16"/>
  </w:style>
  <w:style w:type="paragraph" w:styleId="ListParagraph">
    <w:name w:val="List Paragraph"/>
    <w:basedOn w:val="Normal"/>
    <w:uiPriority w:val="34"/>
    <w:qFormat/>
    <w:rsid w:val="004F320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0327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174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464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74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464"/>
    <w:rPr>
      <w:lang w:val="en-US"/>
    </w:rPr>
  </w:style>
  <w:style w:type="character" w:customStyle="1" w:styleId="html-span">
    <w:name w:val="html-span"/>
    <w:basedOn w:val="DefaultParagraphFont"/>
    <w:rsid w:val="00C57B05"/>
  </w:style>
  <w:style w:type="character" w:customStyle="1" w:styleId="xjp7ctv">
    <w:name w:val="xjp7ctv"/>
    <w:basedOn w:val="DefaultParagraphFont"/>
    <w:rsid w:val="00C57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6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sjvn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ASHIT SHARMA</cp:lastModifiedBy>
  <cp:revision>74</cp:revision>
  <cp:lastPrinted>2026-09-11T10:13:00Z</cp:lastPrinted>
  <dcterms:created xsi:type="dcterms:W3CDTF">2026-09-11T04:47:00Z</dcterms:created>
  <dcterms:modified xsi:type="dcterms:W3CDTF">2026-09-11T13:11:00Z</dcterms:modified>
</cp:coreProperties>
</file>